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2"/>
          <w:szCs w:val="22"/>
          <w:lang w:val="ru-RU"/>
        </w:rPr>
      </w:pPr>
      <w:r w:rsidRPr="00680072">
        <w:rPr>
          <w:rFonts w:ascii="Times New Roman" w:eastAsiaTheme="minorEastAsia" w:hAnsi="Times New Roman" w:cs="Times New Roman"/>
          <w:sz w:val="22"/>
          <w:szCs w:val="22"/>
          <w:lang w:val="ru-RU"/>
        </w:rPr>
        <w:t xml:space="preserve">                 </w:t>
      </w:r>
      <w:r>
        <w:rPr>
          <w:rFonts w:ascii="Times New Roman" w:eastAsiaTheme="minorEastAsia" w:hAnsi="Times New Roman" w:cs="Times New Roman"/>
          <w:sz w:val="22"/>
          <w:szCs w:val="22"/>
          <w:lang w:val="ru-RU"/>
        </w:rPr>
        <w:t xml:space="preserve">                  </w:t>
      </w:r>
      <w:r w:rsidRPr="00680072">
        <w:rPr>
          <w:rFonts w:ascii="Times New Roman" w:eastAsiaTheme="minorEastAsia" w:hAnsi="Times New Roman" w:cs="Times New Roman"/>
          <w:sz w:val="22"/>
          <w:szCs w:val="22"/>
          <w:lang w:val="ru-RU"/>
        </w:rPr>
        <w:t xml:space="preserve">  </w:t>
      </w:r>
      <w:proofErr w:type="gramStart"/>
      <w:r w:rsidRPr="00680072">
        <w:rPr>
          <w:rFonts w:ascii="Times New Roman" w:eastAsiaTheme="minorEastAsia" w:hAnsi="Times New Roman" w:cs="Times New Roman"/>
          <w:sz w:val="22"/>
          <w:szCs w:val="22"/>
          <w:lang w:val="ru-RU"/>
        </w:rPr>
        <w:t>МИНИСТЕРСТВО  ПРОСВЕЩЕНИЯ</w:t>
      </w:r>
      <w:proofErr w:type="gramEnd"/>
      <w:r w:rsidRPr="00680072">
        <w:rPr>
          <w:rFonts w:ascii="Times New Roman" w:eastAsiaTheme="minorEastAsia" w:hAnsi="Times New Roman" w:cs="Times New Roman"/>
          <w:sz w:val="22"/>
          <w:szCs w:val="22"/>
          <w:lang w:val="ru-RU"/>
        </w:rPr>
        <w:t xml:space="preserve">  РОССИЙСКОЙ  ФЕДЕРАЦИИ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2"/>
          <w:szCs w:val="22"/>
          <w:lang w:val="ru-RU"/>
        </w:rPr>
      </w:pPr>
      <w:r w:rsidRPr="00680072">
        <w:rPr>
          <w:rFonts w:ascii="Times New Roman" w:eastAsiaTheme="minorEastAsia" w:hAnsi="Times New Roman" w:cs="Times New Roman"/>
          <w:sz w:val="22"/>
          <w:szCs w:val="22"/>
          <w:lang w:val="ru-RU"/>
        </w:rPr>
        <w:t xml:space="preserve"> 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2"/>
          <w:szCs w:val="22"/>
          <w:lang w:val="ru-RU"/>
        </w:rPr>
        <w:t xml:space="preserve">                      </w:t>
      </w:r>
      <w:r>
        <w:rPr>
          <w:rFonts w:ascii="Times New Roman" w:eastAsiaTheme="minorEastAsia" w:hAnsi="Times New Roman" w:cs="Times New Roman"/>
          <w:sz w:val="22"/>
          <w:szCs w:val="22"/>
          <w:lang w:val="ru-RU"/>
        </w:rPr>
        <w:t xml:space="preserve">                </w:t>
      </w:r>
      <w:r w:rsidRPr="00680072">
        <w:rPr>
          <w:rFonts w:ascii="Times New Roman" w:eastAsiaTheme="minorEastAsia" w:hAnsi="Times New Roman" w:cs="Times New Roman"/>
          <w:sz w:val="22"/>
          <w:szCs w:val="22"/>
          <w:lang w:val="ru-RU"/>
        </w:rPr>
        <w:t xml:space="preserve"> </w:t>
      </w: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Министерство  образования</w:t>
      </w:r>
      <w:proofErr w:type="gram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и науки  Республики Татарстан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i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</w:t>
      </w: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МБОУ </w:t>
      </w:r>
      <w:proofErr w:type="gram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« Озёрная</w:t>
      </w:r>
      <w:proofErr w:type="gram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средняя общеобразовательная  школа Высокогорского  </w:t>
      </w:r>
      <w:proofErr w:type="spell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муни</w:t>
      </w:r>
      <w:proofErr w:type="spell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-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</w:t>
      </w: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ципального</w:t>
      </w:r>
      <w:proofErr w:type="spell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района</w:t>
      </w:r>
      <w:proofErr w:type="gram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РТ»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«</w:t>
      </w:r>
      <w:proofErr w:type="gram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Рассмотрено»   </w:t>
      </w:r>
      <w:proofErr w:type="gram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«Согласовано»                         «Утверждено»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руководитель</w:t>
      </w:r>
      <w:proofErr w:type="gram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МС            заместитель директора             директор школы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Маркова Г. В.                   </w:t>
      </w:r>
      <w:proofErr w:type="gram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по</w:t>
      </w:r>
      <w:proofErr w:type="gram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УР  </w:t>
      </w:r>
      <w:proofErr w:type="spell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Халимова</w:t>
      </w:r>
      <w:proofErr w:type="spell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Р.И.           ______________________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_________________                                                                 Г.М. </w:t>
      </w:r>
      <w:proofErr w:type="spell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Дирзизова</w:t>
      </w:r>
      <w:proofErr w:type="spellEnd"/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Протокол № 1                                                                       Введена в действие приказом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От </w:t>
      </w:r>
      <w:proofErr w:type="gram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28 .</w:t>
      </w:r>
      <w:proofErr w:type="gram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08. 2022 г.                                                                  № </w:t>
      </w:r>
      <w:proofErr w:type="gram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58  от</w:t>
      </w:r>
      <w:proofErr w:type="gramEnd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29.08. 2022 г.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b/>
          <w:sz w:val="32"/>
          <w:szCs w:val="32"/>
          <w:lang w:val="ru-RU"/>
        </w:rPr>
      </w:pPr>
      <w:r w:rsidRPr="00680072">
        <w:rPr>
          <w:rFonts w:ascii="Times New Roman" w:eastAsiaTheme="minorEastAsia" w:hAnsi="Times New Roman" w:cs="Times New Roman"/>
          <w:b/>
          <w:sz w:val="32"/>
          <w:szCs w:val="32"/>
          <w:lang w:val="ru-RU"/>
        </w:rPr>
        <w:t>Рабочая программа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680072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                                              </w:t>
      </w:r>
      <w:r w:rsidR="00C2627C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</w:t>
      </w:r>
      <w:r w:rsidRPr="00680072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 </w:t>
      </w:r>
      <w:proofErr w:type="gramStart"/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>учебного  предмета</w:t>
      </w:r>
      <w:proofErr w:type="gramEnd"/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</w:pPr>
      <w:r w:rsidRPr="00680072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        </w:t>
      </w:r>
      <w:r w:rsidR="00C2627C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                            </w:t>
      </w:r>
      <w:r w:rsidRPr="00680072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 </w:t>
      </w:r>
      <w:r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«</w:t>
      </w:r>
      <w:r w:rsidRPr="00680072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Родная (</w:t>
      </w:r>
      <w:proofErr w:type="gramStart"/>
      <w:r w:rsidRPr="00680072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тата</w:t>
      </w:r>
      <w:r w:rsidR="00C2627C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рская  1</w:t>
      </w:r>
      <w:proofErr w:type="gramEnd"/>
      <w:r w:rsidRPr="00680072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)</w:t>
      </w:r>
      <w:r w:rsidR="00C2627C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литература</w:t>
      </w:r>
      <w:r w:rsidRPr="00680072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»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      </w:t>
      </w:r>
      <w:r w:rsidR="00C2627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</w:t>
      </w:r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>для</w:t>
      </w:r>
      <w:proofErr w:type="gramEnd"/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10 класса  среднего  общего  образования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                  </w:t>
      </w:r>
      <w:r w:rsidR="00C2627C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>на</w:t>
      </w:r>
      <w:proofErr w:type="gramEnd"/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2022 – 2023  учебный год.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               </w:t>
      </w:r>
    </w:p>
    <w:p w:rsidR="00605750" w:rsidRPr="00680072" w:rsidRDefault="00605750" w:rsidP="00605750">
      <w:pPr>
        <w:rPr>
          <w:rFonts w:ascii="Times New Roman" w:eastAsiaTheme="minorEastAsia" w:hAnsi="Times New Roman" w:cs="Times New Roman"/>
          <w:sz w:val="28"/>
          <w:szCs w:val="28"/>
          <w:lang w:val="ru-RU"/>
        </w:rPr>
      </w:pPr>
      <w:r w:rsidRPr="00680072">
        <w:rPr>
          <w:rFonts w:ascii="Times New Roman" w:eastAsiaTheme="minorEastAsia" w:hAnsi="Times New Roman" w:cs="Times New Roman"/>
          <w:sz w:val="28"/>
          <w:szCs w:val="28"/>
          <w:lang w:val="ru-RU"/>
        </w:rPr>
        <w:t xml:space="preserve">                                   </w:t>
      </w: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                     </w:t>
      </w:r>
      <w:proofErr w:type="gramStart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Разработана  учителем</w:t>
      </w:r>
      <w:proofErr w:type="gramEnd"/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  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>родного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(татарского) языка и  </w:t>
      </w: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</w:t>
      </w: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Дирзизовой А.С.</w:t>
      </w:r>
    </w:p>
    <w:p w:rsidR="00605750" w:rsidRPr="00680072" w:rsidRDefault="00605750" w:rsidP="00605750">
      <w:pPr>
        <w:jc w:val="center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605750" w:rsidRPr="00680072" w:rsidRDefault="00605750" w:rsidP="00605750">
      <w:pPr>
        <w:spacing w:line="235" w:lineRule="auto"/>
        <w:ind w:right="-25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605750" w:rsidRPr="00680072" w:rsidRDefault="00605750" w:rsidP="00605750">
      <w:pPr>
        <w:spacing w:line="235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605750" w:rsidRPr="00680072" w:rsidRDefault="00605750" w:rsidP="00605750">
      <w:pPr>
        <w:spacing w:line="235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892733" w:rsidRDefault="00605750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</w:t>
      </w:r>
      <w:r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r w:rsidRPr="00680072">
        <w:rPr>
          <w:rFonts w:ascii="Times New Roman" w:eastAsiaTheme="minorEastAsia" w:hAnsi="Times New Roman" w:cs="Times New Roman"/>
          <w:sz w:val="24"/>
          <w:szCs w:val="24"/>
          <w:lang w:val="ru-RU"/>
        </w:rPr>
        <w:t>Принята на заседании педагогического совет</w:t>
      </w:r>
      <w:r w:rsidR="00892733">
        <w:rPr>
          <w:rFonts w:ascii="Times New Roman" w:eastAsiaTheme="minorEastAsia" w:hAnsi="Times New Roman" w:cs="Times New Roman"/>
          <w:sz w:val="24"/>
          <w:szCs w:val="24"/>
          <w:lang w:val="ru-RU"/>
        </w:rPr>
        <w:t>а.  Протокол №1 от 29.</w:t>
      </w: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III. ПРИМЕРНАЯ РАБОЧАЯ ПРОГРАММА УЧЕБНОГО ПРЕДМЕТА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«ТАТАРСКАЯ ЛИТЕРАТУРА» ДЛЯ ОБЩЕОБРАЗОВАТЕЛЬНЫХ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ОРГАНИЗАЦИЙ С ОБУЧЕНИЕМ НА РУССКОМ ЯЗЫКЕ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(ДЛЯ ИЗУЧАЮЩИХ ТАТАРСКИЙ ЯЗЫК КАК РОДНОЙ)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10-11 КЛАССЫ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ПОЯСНИТЕЛЬНАЯ ЗАПИСКА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 связи с изменениями требований к качеству общего образования,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произошедшими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 первой четверти XXI века, актуальными на сегодняшний день,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являются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такие вопросы, как обновление содержания обучения, повышение качества 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эффективности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обучения, улучшение методических приемов и способов, а также введение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новых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принципов в обучении литературе. Необходимость обновления содержания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обучения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татарской литературы обусловлена также изменениями в истории татарской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татарского литературоведения и введением формата ЕРЭ для проведения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экзамена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по татарской литературе.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ПЛАНИРУЕМЫЕ РЕЗУЛЬТАТЫ ОСВОЕНИЯ УЧЕБНОГО ПРЕДМЕТА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Результатом освоения программы по татарской литературе на уровне среднего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общего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образования являются формирование у учащихся навыков понимания литературы,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воспитание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собственной позиции и эстетического вкуса, развитие творческого мышления,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которые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должны стать средством для формирования мировоззрения и оценки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окружающей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действительности.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Предметные результаты обучения татарской литературе в старших классах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школы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заключаются в следующем: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 познавательной сфере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умение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воспринимать литературные произведения, созданные в той или иной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исторической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эпохе, в единстве формы и содержания, формирование потребности 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выборочном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чтении и умения выявлять в произведении вечные нравственные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ценности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понимание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исторической и культурной связи литературных произведений с эпохой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написания;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знание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жизненного и творческого пути писателей-классиков; основных этапов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развития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национальной литературы, их особенностей и знаковых явлений;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умение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готовить рефераты и доклады, писать сочинения по литературным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произведениям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на произвольные темы, умение выполнять творческие работы;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умение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использовать литературоведческие термины при анализе истории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 ценностно-ориентационной сфере: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приобщение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к духовно-нравственным ценностям национальной литературы;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формирование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собственного отношения и оценки к произведениям национальной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их содержанию, умения устного и письменного высказывания мнения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произведении, о творчестве писателя и о литературном периоде;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умение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интерпретировать прочитанное литературное произведение с учетом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литературного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периода, когда оно было создано;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умение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оценивать мастерство автора и умение формировать собственное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отношение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к нему.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 эстетической сфере: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формирование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общего представления об образной природе литературного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произведения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воспитание эстетического вкуса;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50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воспитание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уважения к разным культурам, внимательного и уважительного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отношения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к достижениям различных национальных литератур.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Межпредметными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результатами обучения татарской литературе в старших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классах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школы являются следующие: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формирование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у учащихся навыков самостоятельного познания и усвоения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литературных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произведений при помощи других видов искусства, формирование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постоянного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интереса к литературе и искусству;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воспитание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потребности общения на родном языке и уважения к татарскому языку;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сохранение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межкультурных связей, формирование у учащихся представления 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культуре других народов, воспитание уважения к литературе других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народов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воспитание толерантности;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 </w:t>
      </w: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уделение</w:t>
      </w:r>
      <w:proofErr w:type="spellEnd"/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внимания взаимосвязи, общим чертам татарской и русской литературы 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теме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проблематике, изображении героев, творческих методах, и периодах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развития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литературы.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СОДЕРЖАНИЕ УЧЕБНОГО ПРЕДМЕТА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Изучение татарской литературы в старших классах направлено на формирование 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систематизированном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виде у учащихся представления об историческом развитии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посредством этого более глубокого понимания взаимосвязи классической 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современной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литературы. Материал для изучения предлагается в соответствии с этапами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развития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литературы. Изучаемые произведения идут друг за другом в хронологической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последовательности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в отдельных случаях учитель, исходя из какой-либо цели, может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менять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их местами. Принимая во внимание возрастные и познавательные способности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учащихся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в старших классах происходит усложнение литературного материала,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связанное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 увеличением объема произведений и изучения их в рамках литературного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процесса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Анализ произведений татарской литературы в старших классах должен также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способствовать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формированию целостного представления о литературном процессе.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Варианты изучения художественных произведений: чтение отдельных произведений и их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анализ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чтение и обсуждение, внеклассное чтение. Но в каждом случае должны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учитываться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вышеприведенные критерии и требования.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ТЕМАТИЧЕСКОЕ ПЛАНИРОВАНИЕ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тематические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блоки)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10 класс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Содержание, рекомендуемое к усвоению в 10 классе (68 часов)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 изучение художественных произведений – 52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Уроки развития речи – 8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Сочинение – 8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I.Древняя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тюрко-татарская литература (V–XII века). 3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Введение в историю татарской литературы. Деление литературы на периоды. Обзор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Древней тюрко-татарской литературы.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Понятие «тюркский народ». Общетюркская литература. Введение в историю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татарской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литературы. Деление литературы на периоды. Обзор древней и средневековой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литературы. Возникновение письменности. Руническая письменность,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согдийская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манихейская и уйгурская, графика. Эпитафия. Орхоно-Енисейские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памятники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которые были воздвигнуты в честь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Бильге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-кагана и его брата, полководца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Кюль-тегина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(732-735), советника первых каганов Второго Тюркского каганата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51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Тоньюкуку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(создан после 716 г., еще при жизни героя). Первый тюркский автор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ЙоллыгТегин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подписавший под текстами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резвернутых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эпитафий в честь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Бильге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-кагана 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Кюльтегина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Язык памятников рунической и древнеуйгурской письменности. Словарь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М.Кашгари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(1072-1047) «Диване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лҿгат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эт-тҿрк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». Характер пословиц и поговорок, отрывки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из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литературных произведений в сборнике. Чтение и обсуждение пословиц. Сведения 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произведении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Ю.Баласагуни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Кутадгу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Орхоно-Енисейские источники. Возникновение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письменности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Руническая письменность. Эпитафия. Словарь М.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Кашгари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(1072–1047)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«Диване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лҿгат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эт-тҿрк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«Словарь тюркских наречий». Характер пословиц и поговорок 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сборнике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Чтение и обсуждение пословиц. Сведения о произведении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Й.Баласагуни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Котадгу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белек» (1069)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/«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Благодатное знание». Значение поэмы в мировой литературе.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Чтение отрывков.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Суфийская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философия.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Суфийская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литература. Сведения о трех поэтах: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А.Йугнаки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А.Ясави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С.Бакыргани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II.Средневековая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тюрко-татарская литература (XII–XVIII века). 13 часов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Развитие национальной литературы, ориентируясь на традиции восточной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основываясь на идеологию и философию ислама. Взаимопроникновение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религиозных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мотивов, утверждающих единобожие, и светских мотивов о справедливом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правителе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гуманной личности. Концепция нравственно совершенного, справедливого,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гуманного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терпеливого, милосердного, обладающего внешней и внутренней красотой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человека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Жанровое многообразие, особенности функционирования восточных жанров.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Литература Булгарского периода (XII век –1 пол. XIII века).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Краткий обзор истории государства Великих булгар. Булгарское ханство. Культура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Булгар. Исторические сочинения русских ученых. Путешествие Ибн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Фадлана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Напоминание о романе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Мусагита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Хабибуллина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Кубрат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хан». Поэма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Гали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Кыйссаи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Йосыф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«Сказание о Юсуфе». Чтение отрывков, обсуждение, знакомство с научными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трудами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ученых (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Н.Хисамов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Р.Ганиева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др.), анализ. Произведения современных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авторов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 данную тему. Композитор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Р.Ахиярова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Балет «Сказание о Юсуфе». 4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Литература Золотоордынского периода (XIII век –1 пол. XV века).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Роль Золотой Орды в формировании татарского народа. История огромного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государства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Письменность. Сведения о поэтах Золотой Орды: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Рабгузый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Кыйсас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ҽлҽнбия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«История пророков» (1310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) ,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Котб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(1297)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Хҿсрҽү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Ширин»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Хосрав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Ширин» (1342), Хорезми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Мҽхҽббҽтнамҽ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 Поэма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 любви» (1353),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М.Булгари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(1297–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1360)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Наһҗ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ҽл-фҽрадис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«Дорога в рай» (1358),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Х.Кятиб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Җҿмҗҿмҽ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солтан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Жемжемэ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султан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(1369). Чтение 1-2 отрывков из поэмы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Сайфа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Сараи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Гҿлистан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бит-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тҿрки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«Гулистан по-тюркски». Знакомство с трудами ученого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Х.Миннегулова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Поэма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Котба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Хҿсрҽү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Ширин»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Хосрав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Ширин». Чтение 2-3 отрывков, обсуждение,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знакомство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 научными трудами ученых, анализ. Сочинение. 5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Теория литературы: газель как стихотворный жанр Востока.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Литература периода Казанского ханства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(1 пол. XV века – 2 пол. XVI века).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Обзор истории Казанского ханства. Культура. Сведения о поэтах: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Мухаммат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Амин,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Шарифи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Колшариф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Мухаммедьяр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Стихи и поэмы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Шарифа 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Мухаммедьяра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Тҿхфҽи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мҽрдан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/«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Дар мужей»(1540) и «Нуры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содур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«Свет сердец» (1542)). Чтение 1-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2 отрывков. Напоминание о поэмах поэта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А.Рашита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Сююмбике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Колшариф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Мухаммадъяр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». Многочисленные произведения 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Сююмбике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3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Литература периода застоя (2 пол. XVI века – XVIII век).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52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Обзор литературы XVII– XVIII вв. Возрождение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дастанов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баитов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: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Сююмбика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«Казань». Биография поэтов: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М.Кулый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Г.Утыз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Имяни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Хикметы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Мавлэ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Кулыя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марсии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Г.Утыз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Имяни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Сведения 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Т.Ялчыгуле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Чтение, анализ, знакомство с научными трудами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ученых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А.Шарипов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др.). 1 час.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Теория литературы: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дастаны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баиты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III.Литература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периода просветительства (XIX век), 12 часов. Пробуждение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общественной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мысли, развитие научных идей, школьного образования и художественной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Социально-экономические и политические причины общероссийского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масштаба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Перестройка системы обучения в татарских медресе. Пробуждение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национального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самосознания татарского народа. Историко-культурный обзор литературы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XIX века: развитие поэзии, прозы, драматургии.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Двухплановый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реализм.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Просветительский идеал: «Первое – ум, второе – нравственность и третье – внешнее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телесное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достоинство». Два периода литературы XIX века. Появление новых жанров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реалистические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поэмы, рассказы, повести, романы).XIX век – переход от Средневековья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реалистической литературе. Исторические события и их влияние на культуру татарского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народа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Сведения о просветителях. Составление хрестоматий. Выпуск первой газеты на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общетюркском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языке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Таржеман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И.Гаспринским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Деятельность братьев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Хальфиных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Фаесхановых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Ш.Марджани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Творчество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суфийских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поэтов: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А.Каргалый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Х.Салихов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Ш.Заки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Г.Чокрый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Качественные изменения в поэзии: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Г.Кандалый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Б.Ваисов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А.Мухаммет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Творчество поэтесс, Поэт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Акмулла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Творчество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К.Насыри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Ф.Карими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И.Гаспринского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Писатель и артист, родственник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Г.Кандалыя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Г.Шамуков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(его роли,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басни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). Просветительский реализм в литературе.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М.Акъегетзадэ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З.Бигиев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Ф.Карими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Ш.Мухаммедов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Ф.Халиди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12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Теория литературы: жанр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саяхатнаме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(путевые заметки),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хикаят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марсия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мадхия</w:t>
      </w:r>
      <w:proofErr w:type="spellEnd"/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басня,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рубаи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эпистолярный жанр,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назира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кисса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обрамленная повесть, ящичная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композиция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IV.Литература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начала XX века. 26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Начало XX века – период ускоренного развития татарской литературы. Изменения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социально-политической жизни, их влияние на общественно-политическую 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творческую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мысль, синтез востока и запада в культуре. Особенности реалистического 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романтического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изображения действительности в литературе. Характерные особенности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героев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-современников в литературе этого периода,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гисъянист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одиночка, герой,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находившийся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 перепутье, герой, посвятивший себя служению нации, герой в состоянии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подавленности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др. Нравственно-философские и литературно-эстетические искания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авторов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опыты.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Переход от просветительского к критическому реализму. Обогащение литературы с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точки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зрения литературных направлений и течений. Модернистские течения: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импрессионизм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символизм. Активизация проблем нации. Появление новых типов героев.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Попытки по-новому ответить на вопросы о духовной свободе, вере, ограниченности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жизни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жизни и смерти, красоте.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Творчество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Г.Ибрагимова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Г.Исхаки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Г.Тукая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С.Рамиева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Дэрдменда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Г.Камала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Ф.Амирхана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М.Файзи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Обзор литературы. Творчество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Г.Тукая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Мҽхҽббҽт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«Любовь», «</w:t>
      </w: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Ваксынмыйм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»/</w:t>
      </w:r>
      <w:proofErr w:type="gram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«Не мелочусь». «</w:t>
      </w: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Кыйтга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»/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«Отрывок». Наследие Тукая в литературе, в балетно-оперном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искусстве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Публицистика Тукая. Художник и скульптор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Б.Урманче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Произведения 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Тукае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5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Стихи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Дардеменда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Калҽмгҽ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хитаб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«О перо»,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Шагыйрьгҽ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«Поэту»,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Кораб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«Корабль». Стихи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С.Рамиева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Авыл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/«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Деревня»,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Пҽйгамбҽр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«Пророк»,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Уку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«Обучение». 2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53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Г.Ибрагимов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Яшь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йҿрҽклҽр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«Молодые сердца». Чтение, анализ, Сочинение. 4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часа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Г.Исхаки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Повесть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ҽле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ҿйлҽнмҽгҽн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иде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«Он еще не был женатым». Чтение,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обсуждение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проблем любви, создании семьи, национальные традиции. Сочинение. 6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часов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Г.Камал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Бүлҽк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ҿчен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«За вознаграждение». Чтение, обсуждение. 3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Ф.Ҽмирхан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Шҽфигулла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агай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«Дядя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Шафигулла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». Чтение, обсуждение. 3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М.Файзи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«Ак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калфак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«Белый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калфак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». Чтение, анализ. 3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V.Литература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1920-1930 годов. 14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Исключение из литературного процесса романтизма и модернистских течений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символизм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имажинизм, футуризм и др.), утверждение социалистического реализма как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основного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литературного метода. Произведения, продолжающие традиции предыдущих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эпох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Произведения, посвященные строительству новой жизни.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Творчество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К.Тинчурина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Х.Такташа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Г.Кутуя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К.Тинчурин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Сүнгҽн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йолдызлар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«Угасшие звезды». Чтение, анализ. 4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Х.Такташ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Мҽхҽббҽт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тҽүбҽсе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«Раскаяние в любви». Чтение, обсуждение.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Сочинение. 4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Г.Кутуй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Тапшырылмаган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хатлар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Неотосланные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письма». Чтение, обсуждение.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4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Минимум литературных произведений,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предлагаемых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для изучения учащимся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 класс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 Поэма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Гали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Кыйссаи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Йосыф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«Сказание о Юсуфе» – отрывки.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2 Поэма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С.Сараи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Сҿһҽйл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Гҿлдерсен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Сухейль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Гульдурсун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– отрывки.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3 Стихотворение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Шарифа «И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күңел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...» / О, душа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... »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М.Колый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Хикмет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Юмартлык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бу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күңелне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рушан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кылыр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...» / «Щедрость сделает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душу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прекрасной... ».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5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Ф.Карими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Ауропа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сҽяхҽтнамҽсе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«Путешествие по Европе» – отрывки.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6 Роман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Г.Ибрагимова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Яшь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йҿрҽклҽр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«Молодые сердца».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7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Г.Тукай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Мҽхҽббҽт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«Любовь»,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Ваксынмыйм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«Не буду мелочиться».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8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Дардеменд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Калҽмгҽ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хитаб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«Обращение к перу»,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Шагыйрьгҽ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«Поэту».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9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С.Рамиев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Авыл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«Деревня»,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Уку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Учение».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10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Г.Исхаки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ҽле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ҿйлҽнмҽгҽн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иде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»/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«Он еще не был женат.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11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Х.Такташ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Мҽхҽббҽт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тҽүбҽсе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«Раскаяние в любви» - отрывки.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12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Ф.Амирхан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Шҽфигулла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агай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«Дядя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Шафигулла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13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К.Тинчурин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Сүнгҽн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йолдызлар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«Угасшие звезды».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14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Г.Кутуй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Тапшырылмаган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хатлар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Неотосланные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письма».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КАЛЕНДАРНО-ТЕМАТИЧЕСКОЕ ПЛАНИРОВАНИЕ ОСНОВНОГО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СОДЕРЖАНИЯ УЧЕБНОГО ПРЕДМЕТА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№ Наименование разделов и тем Всего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часов</w:t>
      </w:r>
      <w:proofErr w:type="gram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10 класс 68 часов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1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I.Древняя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тюрко-татарская литература (V–XII века) 3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Введение в историю татарской литературы. Деление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 периоды. Обзор Древней литературы, литературы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Средневековья.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Понятие «тюркский народ». Общетюркская литература.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54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Орхоно-Енисейские источники. Возникновение письменности.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Возникновение письменности. Руническая письменность, согдийская,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манихейская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уйгурская, графика. Эпитафия. Орхоно-Енисейские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памятники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которые были воздвигнуты в честь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Бильге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-кагана и его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брата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полководца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Кюль-тегина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(732-735), советника первых каганов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Второго Тюркского каганата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Тоньюкуку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(создан после 716 г., еще при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жизни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героя). Первый тюркский автор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Йоллыг-Тегин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подписавший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под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текстами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резвернутых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эпитафий в честь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Бильге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-кагана 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Кюльтегина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Словарь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М.Кашгари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(1072–1047) «Диване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лҿгат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эт-тҿрк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«Словарь тюркских наречий». Характер пословиц и поговорок 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сборнике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Чтение и обсуждение пословиц. Сведения о произведении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Й.Баласагуни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Котадгу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белек» (1069)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/«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Благодатное знание».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Значение поэмы в мировой литературе. Чтение отрывков.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Суфийская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философия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Суфийская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литература. Сведения о трех поэтах: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А.Йугнаки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А.Ясави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С.Бакыргани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2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II.Средневековая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тюрко-татарская литература XII–XVIII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века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13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Развитие национальной литературы, ориентируясь на традиции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восточной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литературы и основываясь на идеологию и философию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ислама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Взаимопроникновение религиозных мотивов, утверждающих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единобожие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и светских мотивов о справедливом правителе, гуманной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личности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Концепция нравственно совершенного, справедливого,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гуманного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терпеливого, милосердного, обладающего внешней 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внутренней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красотой человека. Жанровое многообразие, особенности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функционирования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восточных жанров.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Литература Булгарского периода (XII век –1 пол. XIII века).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Краткий обзор истории государства Великих булгар.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Булгарское ханство. Культура Булгар. Исторические сочинения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русских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ученых. Путешествие Ибн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Фадлана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Напоминание о романе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Мусагита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Хабибуллина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Кубрат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хан». Поэма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Гали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Кыйссаи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Йосыф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«Сказание о Юсуфе». Чтение отрывков, обсуждение,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знакомство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 научными трудами ученых (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Н.Хисамов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Р.Ганиева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др.),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анализ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Произведения современных авторов на данную тему.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Композитор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Р.Ахиярова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Балет «Сказание о Юсуфе». 4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Литература Золотоордынского периода (XIII век –1 пол. XV века).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Роль Золотой Орды в формировании татарского народа.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История огромного государства. Письменность. Сведения о поэтах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Золотой Орды: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Рабгузый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Кыйсас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ҽл-ҽнбия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«История пророков»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(1310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) ,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Котб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(1297)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Хҿсрҽү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Ширин»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Хосрав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Ширин» (1342),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Хорезми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Мҽхҽббҽтнамҽ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 Поэма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 любви» (1353),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М.Булгари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(1297–1360)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Наһҗ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ҽл-фҽрадис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«Дорога в рай» (1358),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Х.Кятиб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Җҿмҗҿмҽ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солтан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Жемжемэ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султан» (1369). Чтение 1-2 отрывков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из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поэмы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Сайфа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Сараи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Гҿлистан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бит-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тҿрки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«Гулистан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потюркски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». Знакомство с трудами ученого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Х.Миннегулова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Поэма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Котба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Хҿсрҽү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Ширин»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Хосрав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Ширин». Чтение 2-3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отрывков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обсуждение, знакомство с научными трудами ученых,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анализ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Сочинение. 5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Теория литературы: газель как стихотворный жанр Востока.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55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Литература периода Казанского ханства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(1 пол. XV века – 2 пол. XVI века).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Обзор истории Казанского ханства. Культура. Сведения 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поэтах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Умми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Камал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Мухаммат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Амин,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Шарифи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Колшариф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Мухаммедьяр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Стихи и поэмы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Шарифа 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Мухаммедьяра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Тҿхфҽи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мҽрдан</w:t>
      </w:r>
      <w:proofErr w:type="spellEnd"/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/«Дар мужей»(1540) и «Нуры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содур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«Свет сердец»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(1542)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).Чтение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1-2 отрывков. Напоминание о поэмах поэта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А.Рашита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Сююмбике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Колшариф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Мухаммадъяр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». Многочисленные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произведения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Сююмбике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3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Литература периода застоя (2 пол.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XVIвека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XVIIIвек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Обзор литературы XVII– XVIII вв. Возрождение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дастанов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баитов</w:t>
      </w:r>
      <w:proofErr w:type="spellEnd"/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: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Сююмбика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», «Казань». Биография поэтов: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М.Кулый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Г.Утыз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Имяни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Хикметы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Мавлэ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Кулыя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марсии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Г.Утыз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Имяни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Сведения 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Т.Ялчыгуле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Чтение, анализ, знакомство с научными трудами ученых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(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А.Шарипов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др.). 1 час.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Теория литературы: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дастаны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баиты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3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III.Литература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периода просветительства (XIX век) 12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Пробуждение общественной мысли, развитие научных идей,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школьного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образования и художественной литературы.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Социальноэкономические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и политические причины общероссийского масштаба.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Перестройка системы обучения в татарских медресе. Пробуждение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национального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самосознания татарского народа.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Историкокультурный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обзор литературы XIX века: развитие поэзии, прозы,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драматургии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Двухплановый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реализм. Просветительский идеал: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«Первое – ум, второе – нравственность и третье – внешнее телесное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достоинство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». Два периода литературы XIX века. Появление новых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жанров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(реалистические поэмы, рассказы, повести, романы).XIX век –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переход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от Средневековья к реалистической литературе.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Исторические события и их влияние на культуру татарского народа.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Сведения о просветителях. Составление хрестоматий. Выпуск первой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газеты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 общетюркском языке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Таржеман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И.Гаспринским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Деятельность братьев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Хальфиных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Фаесхановых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Ш.Марджани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Творчество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суфийских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поэтов: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А.Каргалый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Х.Салихов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Ш.Заки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Г.Чокрый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Качественные изменения в поэзии: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Г.Кандалый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Б.Ваисов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А.Мухаммет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Творчество поэтесс, Поэт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Акмулла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Творчество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К.Насыри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Ф.Карими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И.Гаспринского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Писатель и артист,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родственник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Г.Кандалыя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Г.Шамуков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(его роли, басни).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Просветительский реализм в литературе.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М.Акъегетзадэ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З.Бигиев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Ф.Карими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Ш.Мухаммедов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Ф.Халиди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12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Теория литературы: жанр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саяхатнаме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(путевые заметки),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хикаят</w:t>
      </w:r>
      <w:proofErr w:type="spellEnd"/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марсия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мадхия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басня,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рубаи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эпистолярный жанр,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назира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кисса</w:t>
      </w:r>
      <w:proofErr w:type="spellEnd"/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обрамленная повесть, ящичная композиция.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4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IV.Литература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начала XX века 26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Начало XX века – период ускоренного развития татарской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литературы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Изменения в социально-политической жизни, их влияние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общественно-политическую и творческую мысль, синтез востока 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запада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в культуре. Особенности реалистического и романтического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изображения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действительности в литературе. Характерные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особенности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героев-современников в литературе этого периода,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гисъянист</w:t>
      </w:r>
      <w:proofErr w:type="spellEnd"/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одиночка, герой, находившийся на перепутье, герой,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посвятивший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себя служению нации, герой в состоянии подавленности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56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др. Нравственно-философские и литературно-эстетические искания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авторов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опыты.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Переход от просветительского к критическому реализму.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Обогащение литературы с точки зрения литературных направлений 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течений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Модернистские течения: импрессионизм, символизм.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Активизация проблем нации. Появление новых типов героев.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Попытки по-новому ответить на вопросы о духовной свободе, вере,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ограниченности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жизни, жизни и смерти, красоте.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Творчество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Г.Ибрагимова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Г.Исхаки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Г.Тукая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С.Рамиева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Дэрдменда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Г.Камала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Ф.Амирхана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М.Файзи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Обзор литературы. Творчество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Г.Тукая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Мҽхҽббҽт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«Любовь», «</w:t>
      </w:r>
      <w:proofErr w:type="spellStart"/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Ваксынмыйм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»/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«Не буду мелочиться»,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Кыйтга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»/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«Отрывок». Наследие Тукая в литературе, в балетно-оперном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искусстве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Публицистика Тукая. Художник и скульптор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Б.Урманче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Произведения 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Тукае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5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Стихи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Дардеменда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Калҽмгҽ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хитаб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«Обращение к перу»,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Шагыйрьгҽ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«Поэту»,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Кораб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«Корабль». Стихи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С.Рамиева</w:t>
      </w:r>
      <w:proofErr w:type="spellEnd"/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Авыл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</w:t>
      </w: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/«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Деревня»,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Пҽйгамбҽр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«Пророк»,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Уку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«Обучение». 2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часа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Г.Ибрагимов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Яшь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йҿрҽклҽр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«Молодые сердца». Чтение,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анализ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, Сочинение. 4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Г.Исхаки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Повесть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ҽле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ҿйлҽнмҽгҽн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иде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«Он еще не был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женатым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». Чтение, обсуждение проблем любви, создании семьи,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национальные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традиции. Сочинение. 6 часов.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Г.Камал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Бүлҽк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ҿчен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«За вознаграждение». Чтение,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обсуждение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3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Ф.Ҽмирхан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Шҽфигулла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агай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«Дядя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Шафигулла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». Чтение,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обсуждение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3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М.Файзи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. «Ак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калфак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» / «Белый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калфак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». Чтение, анализ. 3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lastRenderedPageBreak/>
        <w:t>часа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5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V.Литература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1920-1930 годов 14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Исключение из литературного процесса романтизма 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модернистских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течений (символизм, имажинизм, футуризм и др.),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утверждение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социалистического реализма как основного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литературного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метода. Произведения, продолжающие традиции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предыдущих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эпох. Произведения, посвященные строительству новой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жизни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Творчество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К.Тинчурина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Х.Такташа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Г.Кутуя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К.Тинчурин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Сүнгҽн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йолдызлар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«Угасшие звезды». Чтение,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анализ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4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Х.Такташ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Мҽхҽббҽт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тҽүбҽсе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«Раскаяние в любви». Чтение,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gram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обсуждение</w:t>
      </w:r>
      <w:proofErr w:type="gram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Сочинение. 4 часа.</w:t>
      </w:r>
    </w:p>
    <w:p w:rsidR="00421878" w:rsidRPr="00421878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Г.Кутуй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.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Тапшырылмаган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хатлар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» / «</w:t>
      </w:r>
      <w:proofErr w:type="spellStart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Неотосланные</w:t>
      </w:r>
      <w:proofErr w:type="spellEnd"/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письма».</w:t>
      </w:r>
    </w:p>
    <w:p w:rsidR="00892733" w:rsidRDefault="00421878" w:rsidP="00421878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t>Чтение, обсуждение. 4 часа.</w:t>
      </w:r>
      <w:r w:rsidRPr="00421878">
        <w:rPr>
          <w:rFonts w:ascii="Times New Roman" w:eastAsiaTheme="minorEastAsia" w:hAnsi="Times New Roman" w:cs="Times New Roman"/>
          <w:sz w:val="24"/>
          <w:szCs w:val="24"/>
          <w:lang w:val="ru-RU"/>
        </w:rPr>
        <w:cr/>
      </w: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892733" w:rsidRDefault="00892733">
      <w:pPr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:rsidR="00FC0F6E" w:rsidRPr="00C2627C" w:rsidRDefault="00FC0F6E">
      <w:pPr>
        <w:rPr>
          <w:sz w:val="24"/>
          <w:szCs w:val="24"/>
        </w:rPr>
      </w:pPr>
    </w:p>
    <w:sectPr w:rsidR="00FC0F6E" w:rsidRPr="00C2627C" w:rsidSect="0060575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 Pragmatica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5750"/>
    <w:rsid w:val="00421878"/>
    <w:rsid w:val="00605750"/>
    <w:rsid w:val="00892733"/>
    <w:rsid w:val="008D6F30"/>
    <w:rsid w:val="00AA0706"/>
    <w:rsid w:val="00C2627C"/>
    <w:rsid w:val="00FC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EC998C-908E-46D9-8FA2-D1A8E37E9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05750"/>
    <w:pPr>
      <w:spacing w:after="0" w:line="240" w:lineRule="auto"/>
    </w:pPr>
    <w:rPr>
      <w:rFonts w:ascii="A Pragmatica" w:eastAsia="A Pragmatica" w:hAnsi="A Pragmatica" w:cs="A Pragmatica"/>
      <w:sz w:val="20"/>
      <w:szCs w:val="20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3587</Words>
  <Characters>20449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ALB-RIF</dc:creator>
  <cp:keywords/>
  <dc:description/>
  <cp:lastModifiedBy>ALB-RIF</cp:lastModifiedBy>
  <cp:revision>2</cp:revision>
  <dcterms:created xsi:type="dcterms:W3CDTF">2022-12-28T21:19:00Z</dcterms:created>
  <dcterms:modified xsi:type="dcterms:W3CDTF">2022-12-28T21:19:00Z</dcterms:modified>
</cp:coreProperties>
</file>